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852882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852882">
        <w:rPr>
          <w:rFonts w:ascii="IranNastaliq" w:hAnsi="IranNastaliq" w:cs="B Mitra" w:hint="cs"/>
          <w:sz w:val="28"/>
          <w:szCs w:val="28"/>
          <w:rtl/>
          <w:lang w:bidi="fa-IR"/>
        </w:rPr>
        <w:t>13</w:t>
      </w:r>
      <w:r w:rsidR="00E34B43">
        <w:rPr>
          <w:rFonts w:ascii="IranNastaliq" w:hAnsi="IranNastaliq" w:cs="B Mitra" w:hint="cs"/>
          <w:sz w:val="28"/>
          <w:szCs w:val="28"/>
          <w:rtl/>
          <w:lang w:bidi="fa-IR"/>
        </w:rPr>
        <w:t>/11/9</w:t>
      </w:r>
      <w:r w:rsidR="00836A04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</w:p>
    <w:p w:rsidR="005908E6" w:rsidRDefault="004379F8" w:rsidP="00836A04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35560</wp:posOffset>
                </wp:positionV>
                <wp:extent cx="333375" cy="1809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75B22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2.8pt" to="234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6B3CAE" w:rsidRPr="004379F8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="006B3CAE" w:rsidRPr="004379F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</w:t>
      </w:r>
      <w:r w:rsidR="00A82A0E" w:rsidRPr="004379F8">
        <w:rPr>
          <w:rFonts w:ascii="IranNastaliq" w:hAnsi="IranNastaliq" w:cs="IranNastaliq" w:hint="cs"/>
          <w:sz w:val="28"/>
          <w:szCs w:val="28"/>
          <w:rtl/>
          <w:lang w:bidi="fa-IR"/>
        </w:rPr>
        <w:t>روانشناسی و علوم تربیتی</w:t>
      </w:r>
      <w:r w:rsidR="006B3CAE">
        <w:rPr>
          <w:rFonts w:ascii="IranNastaliq" w:hAnsi="IranNastaliq" w:cs="IranNastaliq" w:hint="cs"/>
          <w:rtl/>
          <w:lang w:bidi="fa-IR"/>
        </w:rPr>
        <w:t>.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6B3CAE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A82A0E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836A04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A82A0E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836A04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360"/>
        <w:gridCol w:w="3150"/>
        <w:gridCol w:w="720"/>
        <w:gridCol w:w="975"/>
      </w:tblGrid>
      <w:tr w:rsidR="006261B7" w:rsidTr="00A82A0E">
        <w:trPr>
          <w:trHeight w:val="998"/>
          <w:jc w:val="center"/>
        </w:trPr>
        <w:tc>
          <w:tcPr>
            <w:tcW w:w="4045" w:type="dxa"/>
            <w:gridSpan w:val="3"/>
          </w:tcPr>
          <w:p w:rsidR="005908E6" w:rsidRDefault="005908E6" w:rsidP="00A82A0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82A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▪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440" w:type="dxa"/>
            <w:gridSpan w:val="2"/>
          </w:tcPr>
          <w:p w:rsidR="005908E6" w:rsidRDefault="005908E6" w:rsidP="00AC137B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C13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واحد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 واحد عملی</w:t>
            </w:r>
          </w:p>
        </w:tc>
        <w:tc>
          <w:tcPr>
            <w:tcW w:w="3870" w:type="dxa"/>
            <w:gridSpan w:val="2"/>
          </w:tcPr>
          <w:p w:rsidR="00A82A0E" w:rsidRPr="005908E6" w:rsidRDefault="005908E6" w:rsidP="0085288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528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سازماندهی مواد1 (فهرست نویسی توصیفی و تحلیلی)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A82A0E">
        <w:trPr>
          <w:trHeight w:val="341"/>
          <w:jc w:val="center"/>
        </w:trPr>
        <w:tc>
          <w:tcPr>
            <w:tcW w:w="5485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870" w:type="dxa"/>
            <w:gridSpan w:val="2"/>
          </w:tcPr>
          <w:p w:rsidR="00A77A71" w:rsidRDefault="00B97D71" w:rsidP="00852882">
            <w:pPr>
              <w:bidi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A82A0E" w:rsidRPr="00A82A0E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 w:rsidR="00852882">
              <w:rPr>
                <w:rFonts w:ascii="IranNastaliq" w:hAnsi="IranNastaliq" w:cs="B Mitra"/>
                <w:sz w:val="20"/>
                <w:szCs w:val="20"/>
                <w:lang w:bidi="fa-IR"/>
              </w:rPr>
              <w:t>Information Organization1 (Descerptive and  Analytical Cataloging)</w:t>
            </w:r>
          </w:p>
          <w:p w:rsidR="00B97D71" w:rsidRPr="005908E6" w:rsidRDefault="00B97D71" w:rsidP="00A77A7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4379F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4379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109داخلی  02333623300</w:t>
            </w:r>
          </w:p>
        </w:tc>
        <w:tc>
          <w:tcPr>
            <w:tcW w:w="5205" w:type="dxa"/>
            <w:gridSpan w:val="4"/>
          </w:tcPr>
          <w:p w:rsidR="00E31D17" w:rsidRDefault="00E31D17" w:rsidP="00A82A0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مریم صابری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E18B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E18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E18BE" w:rsidRPr="001E18BE">
              <w:rPr>
                <w:rFonts w:ascii="IranNastaliq" w:hAnsi="IranNastaliq" w:cs="B Mitra"/>
                <w:lang w:bidi="fa-IR"/>
              </w:rPr>
              <w:t>http://msaberi.profile.semnan.ac.ir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1E18BE">
            <w:pPr>
              <w:bidi/>
              <w:rPr>
                <w:rFonts w:ascii="IranNastaliq" w:hAnsi="IranNastaliq" w:cs="B Mitra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E18BE" w:rsidRDefault="001E18BE" w:rsidP="001E18BE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A70DD">
              <w:rPr>
                <w:rFonts w:ascii="IranNastaliq" w:hAnsi="IranNastaliq" w:cs="B Mitra"/>
                <w:lang w:bidi="fa-IR"/>
              </w:rPr>
              <w:t>saberi1707@gmail.com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5288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C51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r w:rsidR="006D5C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10-8؛ سه شنبه 16-15</w:t>
            </w:r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AC137B" w:rsidRDefault="008D2DEA" w:rsidP="00AC137B">
            <w:pPr>
              <w:bidi/>
              <w:spacing w:line="288" w:lineRule="auto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</w:p>
          <w:p w:rsidR="008D2DEA" w:rsidRPr="008D2DEA" w:rsidRDefault="00AC137B" w:rsidP="00852882">
            <w:pPr>
              <w:bidi/>
              <w:spacing w:line="288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AC137B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52882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آشنایی با اصول، مفاهیم و مهارت های فهرست نویسی توصیفی و تحلیلی  و نیز استانداردها و قواعد بین المللی و بومی در این زمینه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82A0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پروژکتور، لب تاپ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01B9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FE7024" w:rsidRDefault="00001B9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AC13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0D5224">
        <w:trPr>
          <w:trHeight w:val="917"/>
          <w:jc w:val="center"/>
        </w:trPr>
        <w:tc>
          <w:tcPr>
            <w:tcW w:w="8635" w:type="dxa"/>
            <w:gridSpan w:val="6"/>
          </w:tcPr>
          <w:p w:rsidR="00852882" w:rsidRDefault="00852882" w:rsidP="001E18BE">
            <w:pPr>
              <w:bidi/>
              <w:spacing w:before="120" w:line="288" w:lineRule="auto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فتاحی، رحمت الله؛ طاهری، سیدمهدی (1384). فهرست نویسی: اصول و روشها. تهران: نشر کتابدار</w:t>
            </w:r>
          </w:p>
          <w:p w:rsidR="001E18BE" w:rsidRDefault="00852882" w:rsidP="00852882">
            <w:pPr>
              <w:bidi/>
              <w:spacing w:before="120" w:line="288" w:lineRule="auto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حیاتی، زهیر؛ جوکار، طاهره (1391). فهرست نویسی و رده بندی منابع اطلاعاتی. تهران: نشر کتابدار.</w:t>
            </w:r>
            <w:r w:rsidR="001E18BE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52882" w:rsidRDefault="00852882" w:rsidP="00852882">
            <w:pPr>
              <w:bidi/>
              <w:spacing w:before="120" w:line="288" w:lineRule="auto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صدیق بهزادی، ماندانا (1390). دستنامه قواعد فهرست نویسی. تهران: کتابخانه ملی جمهوری اسلامی ایران.</w:t>
            </w:r>
          </w:p>
          <w:p w:rsidR="00852882" w:rsidRDefault="00852882" w:rsidP="00852882">
            <w:pPr>
              <w:bidi/>
              <w:spacing w:before="120" w:line="288" w:lineRule="auto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سلطانی، پوری و همکاران (1384). فهرست سرعنوان های موضوعی فارسی. تهران: کتابخانه ملی جموری اسلامی ایران.</w:t>
            </w:r>
          </w:p>
          <w:p w:rsidR="00852882" w:rsidRDefault="00852882" w:rsidP="00852882">
            <w:pPr>
              <w:bidi/>
              <w:spacing w:before="120" w:line="288" w:lineRule="auto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عصاره، فریده (1383). راهنمای علمی و قدم به قدم فهرست نویسی و رده بندی کتابهای فارسی. اهواز: دانشگاه شهید چمران.</w:t>
            </w:r>
          </w:p>
          <w:p w:rsidR="00852882" w:rsidRPr="004B094A" w:rsidRDefault="00852882" w:rsidP="00852882">
            <w:pPr>
              <w:bidi/>
              <w:spacing w:before="120" w:line="288" w:lineRule="auto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مای چان، لوئیس (1385). فهرست نویسی و رده بندی. ترجمه زهیر حیاتی و هاجر ستوده. تهران: نشر کتابدار.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1E18BE" w:rsidRDefault="001E18B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1E18BE" w:rsidRPr="001A24D7" w:rsidRDefault="001E18B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C137B" w:rsidTr="00A65C59">
        <w:trPr>
          <w:trHeight w:val="152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Default="00852882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خدمات فنی کتابخانه </w:t>
            </w:r>
            <w:r w:rsidR="00864CF7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چیست؟</w:t>
            </w:r>
          </w:p>
          <w:p w:rsidR="00864CF7" w:rsidRPr="00175CF9" w:rsidRDefault="00864CF7" w:rsidP="00864CF7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اجزای کتاب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C137B" w:rsidTr="00A65C59">
        <w:trPr>
          <w:trHeight w:val="89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تاریخچه تحول فهرست نویسی در ایران و جهان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C137B" w:rsidTr="00A65C59">
        <w:trPr>
          <w:trHeight w:val="197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اصول و اهداف فهرست نویسی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C137B" w:rsidTr="00A65C59">
        <w:trPr>
          <w:trHeight w:val="206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قوانین فهرست نویسی آنگلوامریکن و آر. دی. ای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C137B" w:rsidTr="00A65C59">
        <w:trPr>
          <w:trHeight w:val="215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استانداردهای بین المللی توصیف کتابشناختی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C137B" w:rsidTr="00A65C59">
        <w:trPr>
          <w:trHeight w:val="242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انواع سرشناسه و قواعد مربوط به انتخاب آنها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C137B" w:rsidTr="00A65C59">
        <w:trPr>
          <w:trHeight w:val="251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شیوه تعیین سرشناسه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C137B" w:rsidTr="00A65C59">
        <w:trPr>
          <w:trHeight w:val="197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آشنایی با شیوه های مستند سازی نام ها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C137B" w:rsidTr="00A65C59">
        <w:trPr>
          <w:trHeight w:val="188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864CF7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مستند اسامی مشاهیر و مولفان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C137B" w:rsidTr="00AC137B">
        <w:trPr>
          <w:trHeight w:val="413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عنوان های قرادادی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C137B" w:rsidTr="00A65C59">
        <w:trPr>
          <w:trHeight w:val="224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فهرست نویسی موضوعی، اصول و هدف ها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C137B" w:rsidTr="00A65C59">
        <w:trPr>
          <w:trHeight w:val="233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انواع سرعنوان های موضوعی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C137B" w:rsidTr="00A65C59">
        <w:trPr>
          <w:trHeight w:val="71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کار عملی با سرعنوان های موضوعی فارسی 1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C137B" w:rsidTr="00A65C59">
        <w:trPr>
          <w:trHeight w:val="269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کار عملی با سرعنوان های موضوعی فارسی 2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C137B" w:rsidTr="00A65C59">
        <w:trPr>
          <w:trHeight w:val="197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175CF9" w:rsidRDefault="00864CF7" w:rsidP="00AC137B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تمرین عملی: فهرست نویسی توصیفی و تحلیلی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C137B" w:rsidTr="00A65C59">
        <w:trPr>
          <w:trHeight w:val="206"/>
          <w:jc w:val="center"/>
        </w:trPr>
        <w:tc>
          <w:tcPr>
            <w:tcW w:w="1975" w:type="dxa"/>
          </w:tcPr>
          <w:p w:rsidR="00AC137B" w:rsidRPr="00FE7024" w:rsidRDefault="00AC137B" w:rsidP="00AC13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C137B" w:rsidRPr="00560FC1" w:rsidRDefault="00AC137B" w:rsidP="00AC137B">
            <w:pPr>
              <w:bidi/>
              <w:jc w:val="center"/>
              <w:rPr>
                <w:rFonts w:ascii="Cambria" w:hAnsi="Cambria" w:cs="B Nazanin"/>
                <w:sz w:val="20"/>
                <w:szCs w:val="24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AC137B" w:rsidRPr="00E32E53" w:rsidRDefault="00AC137B" w:rsidP="00AC137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55" w:rsidRDefault="006D2A55" w:rsidP="0007479E">
      <w:pPr>
        <w:spacing w:after="0" w:line="240" w:lineRule="auto"/>
      </w:pPr>
      <w:r>
        <w:separator/>
      </w:r>
    </w:p>
  </w:endnote>
  <w:endnote w:type="continuationSeparator" w:id="0">
    <w:p w:rsidR="006D2A55" w:rsidRDefault="006D2A5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55" w:rsidRDefault="006D2A55" w:rsidP="0007479E">
      <w:pPr>
        <w:spacing w:after="0" w:line="240" w:lineRule="auto"/>
      </w:pPr>
      <w:r>
        <w:separator/>
      </w:r>
    </w:p>
  </w:footnote>
  <w:footnote w:type="continuationSeparator" w:id="0">
    <w:p w:rsidR="006D2A55" w:rsidRDefault="006D2A5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1B9E"/>
    <w:rsid w:val="00043444"/>
    <w:rsid w:val="00047D53"/>
    <w:rsid w:val="0007479E"/>
    <w:rsid w:val="000D5224"/>
    <w:rsid w:val="001A24D7"/>
    <w:rsid w:val="001E18BE"/>
    <w:rsid w:val="0023366D"/>
    <w:rsid w:val="002A54CC"/>
    <w:rsid w:val="00321206"/>
    <w:rsid w:val="003D23C3"/>
    <w:rsid w:val="004379F8"/>
    <w:rsid w:val="004B094A"/>
    <w:rsid w:val="004C0E17"/>
    <w:rsid w:val="005908E6"/>
    <w:rsid w:val="005B71F9"/>
    <w:rsid w:val="006261B7"/>
    <w:rsid w:val="00680AD4"/>
    <w:rsid w:val="00684F75"/>
    <w:rsid w:val="006B0268"/>
    <w:rsid w:val="006B3CAE"/>
    <w:rsid w:val="006B4B0C"/>
    <w:rsid w:val="006D2A55"/>
    <w:rsid w:val="006D5C65"/>
    <w:rsid w:val="007367C0"/>
    <w:rsid w:val="00743C43"/>
    <w:rsid w:val="007A6B1B"/>
    <w:rsid w:val="007A70DD"/>
    <w:rsid w:val="007C51AA"/>
    <w:rsid w:val="007D637A"/>
    <w:rsid w:val="00836A04"/>
    <w:rsid w:val="00852882"/>
    <w:rsid w:val="00864CF7"/>
    <w:rsid w:val="00891C14"/>
    <w:rsid w:val="008D2DEA"/>
    <w:rsid w:val="009950AB"/>
    <w:rsid w:val="00A07401"/>
    <w:rsid w:val="00A77A71"/>
    <w:rsid w:val="00A82A0E"/>
    <w:rsid w:val="00AC137B"/>
    <w:rsid w:val="00B438CC"/>
    <w:rsid w:val="00B97D71"/>
    <w:rsid w:val="00BE160D"/>
    <w:rsid w:val="00BE73D7"/>
    <w:rsid w:val="00C1549F"/>
    <w:rsid w:val="00C84F12"/>
    <w:rsid w:val="00E00030"/>
    <w:rsid w:val="00E13C35"/>
    <w:rsid w:val="00E31D17"/>
    <w:rsid w:val="00E32E53"/>
    <w:rsid w:val="00E34B4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1E1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646A-44B9-4BF3-9CC0-FF07D87A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msaberi</cp:lastModifiedBy>
  <cp:revision>4</cp:revision>
  <cp:lastPrinted>2018-12-27T12:18:00Z</cp:lastPrinted>
  <dcterms:created xsi:type="dcterms:W3CDTF">2020-02-01T11:03:00Z</dcterms:created>
  <dcterms:modified xsi:type="dcterms:W3CDTF">2020-02-02T08:25:00Z</dcterms:modified>
</cp:coreProperties>
</file>